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884"/>
        <w:gridCol w:w="2885"/>
        <w:gridCol w:w="2885"/>
        <w:gridCol w:w="2885"/>
        <w:gridCol w:w="2885"/>
      </w:tblGrid>
      <w:tr w:rsidR="009F0918" w:rsidTr="009F0918">
        <w:tc>
          <w:tcPr>
            <w:tcW w:w="2093" w:type="dxa"/>
          </w:tcPr>
          <w:p w:rsidR="000B2D37" w:rsidRDefault="000B2D37">
            <w:bookmarkStart w:id="0" w:name="_GoBack"/>
            <w:bookmarkEnd w:id="0"/>
          </w:p>
        </w:tc>
        <w:tc>
          <w:tcPr>
            <w:tcW w:w="2884" w:type="dxa"/>
            <w:vAlign w:val="center"/>
          </w:tcPr>
          <w:p w:rsidR="000B2D37" w:rsidRPr="00582811" w:rsidRDefault="00582811" w:rsidP="00DD595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y=kx+b</m:t>
                </m:r>
              </m:oMath>
            </m:oMathPara>
          </w:p>
        </w:tc>
        <w:tc>
          <w:tcPr>
            <w:tcW w:w="2885" w:type="dxa"/>
            <w:vAlign w:val="center"/>
          </w:tcPr>
          <w:p w:rsidR="000B2D37" w:rsidRPr="00582811" w:rsidRDefault="00582811" w:rsidP="00A37A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85" w:type="dxa"/>
            <w:vAlign w:val="center"/>
          </w:tcPr>
          <w:p w:rsidR="000B2D37" w:rsidRPr="00582811" w:rsidRDefault="00582811" w:rsidP="00DD59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y=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885" w:type="dxa"/>
            <w:vAlign w:val="center"/>
          </w:tcPr>
          <w:p w:rsidR="000B2D37" w:rsidRPr="00582811" w:rsidRDefault="00582811" w:rsidP="00DD59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885" w:type="dxa"/>
            <w:vAlign w:val="center"/>
          </w:tcPr>
          <w:p w:rsidR="000B2D37" w:rsidRPr="00582811" w:rsidRDefault="00582811" w:rsidP="00DD59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k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den>
                </m:f>
              </m:oMath>
            </m:oMathPara>
          </w:p>
        </w:tc>
      </w:tr>
      <w:tr w:rsidR="009F0918" w:rsidTr="009F0918">
        <w:tc>
          <w:tcPr>
            <w:tcW w:w="2093" w:type="dxa"/>
            <w:vAlign w:val="center"/>
          </w:tcPr>
          <w:p w:rsidR="000B2D37" w:rsidRPr="000B2D37" w:rsidRDefault="000B2D37" w:rsidP="00D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D37">
              <w:rPr>
                <w:rFonts w:ascii="Times New Roman" w:hAnsi="Times New Roman" w:cs="Times New Roman"/>
                <w:sz w:val="28"/>
                <w:szCs w:val="28"/>
              </w:rPr>
              <w:t xml:space="preserve">Область определения функции (О.О.Ф.,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D(y)</m:t>
              </m:r>
            </m:oMath>
            <w:r w:rsidRPr="000B2D3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84" w:type="dxa"/>
            <w:vAlign w:val="center"/>
          </w:tcPr>
          <w:p w:rsidR="000B2D37" w:rsidRPr="009F0918" w:rsidRDefault="000B2D37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x∈R</m:t>
                </m:r>
              </m:oMath>
            </m:oMathPara>
          </w:p>
          <w:p w:rsidR="009F0918" w:rsidRPr="000B2D37" w:rsidRDefault="009F0918" w:rsidP="009F09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x- 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любое число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0B2D37" w:rsidRPr="009F0918" w:rsidRDefault="000B3825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x∈R</m:t>
                </m:r>
              </m:oMath>
            </m:oMathPara>
          </w:p>
          <w:p w:rsidR="009F0918" w:rsidRPr="009F0918" w:rsidRDefault="009F0918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x- 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любое число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0B2D37" w:rsidRPr="009F0918" w:rsidRDefault="000B3825" w:rsidP="000B3825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x∈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0; +∞)</m:t>
                    </m:r>
                  </m:e>
                </m:d>
              </m:oMath>
            </m:oMathPara>
          </w:p>
          <w:p w:rsidR="009F0918" w:rsidRPr="000B2D37" w:rsidRDefault="009F0918" w:rsidP="009F0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x≥0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0B2D37" w:rsidRPr="009F0918" w:rsidRDefault="000B3825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x∈R</m:t>
                </m:r>
              </m:oMath>
            </m:oMathPara>
          </w:p>
          <w:p w:rsidR="009F0918" w:rsidRPr="009F0918" w:rsidRDefault="009F0918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x- 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любое число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0B2D37" w:rsidRPr="009F0918" w:rsidRDefault="009F0918" w:rsidP="009F0918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x∈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-∞;0)∪(0;+∞)</m:t>
                    </m:r>
                  </m:e>
                </m:d>
              </m:oMath>
            </m:oMathPara>
          </w:p>
          <w:p w:rsidR="009F0918" w:rsidRPr="009F0918" w:rsidRDefault="009F0918" w:rsidP="009F0918">
            <w:pPr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x≠0</m:t>
              </m:r>
            </m:oMath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,</w:t>
            </w:r>
          </w:p>
          <w:p w:rsidR="009F0918" w:rsidRPr="009F0918" w:rsidRDefault="009F0918" w:rsidP="009F09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x∈R\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0</m:t>
                  </m:r>
                </m:e>
              </m:d>
            </m:oMath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)</w:t>
            </w:r>
          </w:p>
        </w:tc>
      </w:tr>
      <w:tr w:rsidR="000B3825" w:rsidTr="009F0918">
        <w:tc>
          <w:tcPr>
            <w:tcW w:w="2093" w:type="dxa"/>
            <w:vAlign w:val="center"/>
          </w:tcPr>
          <w:p w:rsidR="000B2D37" w:rsidRPr="000B2D37" w:rsidRDefault="000B2D37" w:rsidP="00D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Область значений функции (О.З.Ф.,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E(y)</m:t>
              </m:r>
            </m:oMath>
            <w:r w:rsidRPr="000B2D37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84" w:type="dxa"/>
            <w:vAlign w:val="center"/>
          </w:tcPr>
          <w:p w:rsidR="000B2D37" w:rsidRPr="009F0918" w:rsidRDefault="000B2D37" w:rsidP="000B2D3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y∈R</m:t>
                </m:r>
              </m:oMath>
            </m:oMathPara>
          </w:p>
          <w:p w:rsidR="009F0918" w:rsidRPr="000B2D37" w:rsidRDefault="009F0918" w:rsidP="009F09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y- 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любое число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9F0918" w:rsidRPr="009F0918" w:rsidRDefault="009F0918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a&gt;0,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</w:t>
            </w:r>
          </w:p>
          <w:p w:rsidR="009F0918" w:rsidRPr="009F0918" w:rsidRDefault="009F0918" w:rsidP="009F0918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y∈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0; +∞)</m:t>
                    </m:r>
                  </m:e>
                </m:d>
              </m:oMath>
            </m:oMathPara>
          </w:p>
          <w:p w:rsidR="00A43C51" w:rsidRPr="009F0918" w:rsidRDefault="00A43C51" w:rsidP="00A43C5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&lt;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</w:t>
            </w:r>
          </w:p>
          <w:p w:rsidR="009F0918" w:rsidRPr="000B2D37" w:rsidRDefault="00A43C51" w:rsidP="00A43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y∈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 ∞;</m:t>
                    </m:r>
                    <m:d>
                      <m:dPr>
                        <m:begChr m:val="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885" w:type="dxa"/>
            <w:vAlign w:val="center"/>
          </w:tcPr>
          <w:p w:rsidR="000B2D37" w:rsidRPr="00C62ED2" w:rsidRDefault="00A43C51" w:rsidP="00A43C5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y∈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0; +∞)</m:t>
                    </m:r>
                  </m:e>
                </m:d>
              </m:oMath>
            </m:oMathPara>
          </w:p>
          <w:p w:rsidR="00C62ED2" w:rsidRPr="00A43C51" w:rsidRDefault="00C62ED2" w:rsidP="00C62ED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y≥0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0B2D37" w:rsidRPr="00C62ED2" w:rsidRDefault="00A43C51" w:rsidP="00A43C5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y∈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0; +∞)</m:t>
                    </m:r>
                  </m:e>
                </m:d>
              </m:oMath>
            </m:oMathPara>
          </w:p>
          <w:p w:rsidR="00C62ED2" w:rsidRPr="000B2D37" w:rsidRDefault="00C62ED2" w:rsidP="00C62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y≥0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85" w:type="dxa"/>
            <w:vAlign w:val="center"/>
          </w:tcPr>
          <w:p w:rsidR="00A43C51" w:rsidRPr="009F0918" w:rsidRDefault="00A43C51" w:rsidP="00A43C5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y∈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-∞;0)∪(0;+∞)</m:t>
                    </m:r>
                  </m:e>
                </m:d>
              </m:oMath>
            </m:oMathPara>
          </w:p>
          <w:p w:rsidR="00A43C51" w:rsidRPr="009F0918" w:rsidRDefault="00A43C51" w:rsidP="00A43C51">
            <w:pPr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y≠0</m:t>
              </m:r>
            </m:oMath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,</w:t>
            </w:r>
          </w:p>
          <w:p w:rsidR="000B2D37" w:rsidRPr="000B2D37" w:rsidRDefault="00A43C51" w:rsidP="00A43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y∈R\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0</m:t>
                  </m:r>
                </m:e>
              </m:d>
            </m:oMath>
            <w:r w:rsidRPr="009F09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)</w:t>
            </w:r>
          </w:p>
        </w:tc>
      </w:tr>
      <w:tr w:rsidR="009F0918" w:rsidTr="009F0918">
        <w:tc>
          <w:tcPr>
            <w:tcW w:w="2093" w:type="dxa"/>
            <w:vAlign w:val="center"/>
          </w:tcPr>
          <w:p w:rsidR="000B2D37" w:rsidRPr="000B2D37" w:rsidRDefault="000B2D37" w:rsidP="00D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 пересечения с осями координат</w:t>
            </w:r>
          </w:p>
        </w:tc>
        <w:tc>
          <w:tcPr>
            <w:tcW w:w="2884" w:type="dxa"/>
            <w:vAlign w:val="center"/>
          </w:tcPr>
          <w:p w:rsidR="000B2D37" w:rsidRDefault="000B2D37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осью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Ox:</m:t>
              </m:r>
            </m:oMath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(-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;0)</m:t>
              </m:r>
            </m:oMath>
          </w:p>
          <w:p w:rsidR="000B3825" w:rsidRPr="000B3825" w:rsidRDefault="000B3825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D595B" w:rsidRDefault="00DD595B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осью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Oy:</m:t>
              </m:r>
            </m:oMath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(0;b)</m:t>
              </m:r>
            </m:oMath>
          </w:p>
          <w:p w:rsidR="00DD595B" w:rsidRPr="000B2D37" w:rsidRDefault="00DD595B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85" w:type="dxa"/>
            <w:vAlign w:val="center"/>
          </w:tcPr>
          <w:p w:rsidR="000B2D37" w:rsidRPr="000B2D37" w:rsidRDefault="00A43C5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(0; 0)</w:t>
            </w:r>
          </w:p>
        </w:tc>
        <w:tc>
          <w:tcPr>
            <w:tcW w:w="2885" w:type="dxa"/>
            <w:vAlign w:val="center"/>
          </w:tcPr>
          <w:p w:rsidR="000B2D37" w:rsidRPr="000B2D37" w:rsidRDefault="00A43C5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(0; 0)</w:t>
            </w:r>
          </w:p>
        </w:tc>
        <w:tc>
          <w:tcPr>
            <w:tcW w:w="2885" w:type="dxa"/>
            <w:vAlign w:val="center"/>
          </w:tcPr>
          <w:p w:rsidR="000B2D37" w:rsidRPr="000B2D37" w:rsidRDefault="00A43C5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(0; 0)</w:t>
            </w:r>
          </w:p>
        </w:tc>
        <w:tc>
          <w:tcPr>
            <w:tcW w:w="2885" w:type="dxa"/>
            <w:vAlign w:val="center"/>
          </w:tcPr>
          <w:p w:rsidR="000B2D37" w:rsidRPr="000B2D37" w:rsidRDefault="00A43C5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Точек пересечения с осями координат нет.</w:t>
            </w:r>
          </w:p>
        </w:tc>
      </w:tr>
      <w:tr w:rsidR="00582811" w:rsidTr="009F0918">
        <w:tc>
          <w:tcPr>
            <w:tcW w:w="2093" w:type="dxa"/>
            <w:vAlign w:val="center"/>
          </w:tcPr>
          <w:p w:rsidR="00582811" w:rsidRDefault="00582811" w:rsidP="00582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Чётность / нечётность функции</w:t>
            </w:r>
          </w:p>
        </w:tc>
        <w:tc>
          <w:tcPr>
            <w:tcW w:w="2884" w:type="dxa"/>
            <w:vAlign w:val="center"/>
          </w:tcPr>
          <w:p w:rsidR="00582811" w:rsidRPr="00582811" w:rsidRDefault="00582811" w:rsidP="0058281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 чётная, ни нечётная (если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b=0</m:t>
              </m:r>
            </m:oMath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то функция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y=kx </m:t>
              </m:r>
            </m:oMath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нечётная)</w:t>
            </w:r>
          </w:p>
        </w:tc>
        <w:tc>
          <w:tcPr>
            <w:tcW w:w="2885" w:type="dxa"/>
            <w:vAlign w:val="center"/>
          </w:tcPr>
          <w:p w:rsidR="00582811" w:rsidRDefault="00582811" w:rsidP="005828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Чётная</w:t>
            </w:r>
          </w:p>
        </w:tc>
        <w:tc>
          <w:tcPr>
            <w:tcW w:w="2885" w:type="dxa"/>
            <w:vAlign w:val="center"/>
          </w:tcPr>
          <w:p w:rsidR="00582811" w:rsidRDefault="0058281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Чётностью и нечётностью не обладает</w:t>
            </w:r>
          </w:p>
        </w:tc>
        <w:tc>
          <w:tcPr>
            <w:tcW w:w="2885" w:type="dxa"/>
            <w:vAlign w:val="center"/>
          </w:tcPr>
          <w:p w:rsidR="00582811" w:rsidRDefault="0058281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Чётная</w:t>
            </w:r>
          </w:p>
        </w:tc>
        <w:tc>
          <w:tcPr>
            <w:tcW w:w="2885" w:type="dxa"/>
            <w:vAlign w:val="center"/>
          </w:tcPr>
          <w:p w:rsidR="00582811" w:rsidRDefault="00582811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Нечётная</w:t>
            </w:r>
          </w:p>
        </w:tc>
      </w:tr>
      <w:tr w:rsidR="009F0918" w:rsidTr="00550E5B">
        <w:tc>
          <w:tcPr>
            <w:tcW w:w="2093" w:type="dxa"/>
            <w:tcBorders>
              <w:bottom w:val="nil"/>
            </w:tcBorders>
            <w:vAlign w:val="center"/>
          </w:tcPr>
          <w:p w:rsidR="00DD595B" w:rsidRPr="00DD595B" w:rsidRDefault="00550E5B" w:rsidP="00D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-66041</wp:posOffset>
                      </wp:positionH>
                      <wp:positionV relativeFrom="paragraph">
                        <wp:posOffset>2248535</wp:posOffset>
                      </wp:positionV>
                      <wp:extent cx="10487025" cy="0"/>
                      <wp:effectExtent l="0" t="0" r="952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8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24225B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77.05pt" to="820.55pt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RE4gEAANoDAAAOAAAAZHJzL2Uyb0RvYy54bWysU0uO1DAQ3SNxB8t7OukWn1HU6VnMCDYI&#10;WnwO4HHsjoV/sk0nvQPWSH0ErsACpJEGOINzI8rudGY0IIQQG6fKVa+q3nNledoribbMeWF0jeez&#10;EiOmqWmE3tT49avH904w8oHohkijWY13zOPT1d07y85WbGFaIxvmEBTRvupsjdsQbFUUnrZMET8z&#10;lmkIcuMUCeC6TdE40kF1JYtFWT4sOuMa6wxl3sPt+SGIV7k+54yG55x7FpCsMcwW8unyeZHOYrUk&#10;1cYR2wo6jkH+YQpFhIamU6lzEgh668QvpZSgznjDw4waVRjOBWWZA7CZl7fYvGyJZZkLiOPtJJP/&#10;f2Xps+3aIdHA22GkiYInip+Gd8M+foufhz0a3scf8Wv8Ei/j93g5fAD7avgIdgrGq/F6j+ZJyc76&#10;Cgqe6bUbPW/XLsnSc6fSFwijPqu/m9RnfUAULufl/ZNH5eIBRvQYLK6R1vnwhBmFklFjKXRShlRk&#10;+9QH6AapxxRw0iSH3tkKO8lSstQvGAe2qVtG5z1jZ9KhLYENad5kHlArZyYIF1JOoPLPoDE3wVje&#10;vb8FTtm5o9FhAiqhjftd19AfR+WH/CPrA9dE+8I0u/wSWQ5YoKzSuOxpQ2/6GX79S65+AgAA//8D&#10;AFBLAwQUAAYACAAAACEA/W+Grd8AAAAMAQAADwAAAGRycy9kb3ducmV2LnhtbEyPTU+DQBCG7yb+&#10;h82YeGsXFNuGMjTGj5MeED143LJTIGVnCbsF9Ne7TUz0Nh9P3nkm282mEyMNrrWMEC8jEMSV1S3X&#10;CB/vz4sNCOcVa9VZJoQvcrDLLy8ylWo78RuNpa9FCGGXKoTG+z6V0lUNGeWWticOu4MdjPKhHWqp&#10;BzWFcNPJmyhaSaNaDhca1dNDQ9WxPBmE9dNLWfTT4+t3IdeyKEbrN8dPxOur+X4LwtPs/2A46wd1&#10;yIPT3p5YO9EhLOIoCSjC7V0SgzgTqyQO1f53JPNM/n8i/wEAAP//AwBQSwECLQAUAAYACAAAACEA&#10;toM4kv4AAADhAQAAEwAAAAAAAAAAAAAAAAAAAAAAW0NvbnRlbnRfVHlwZXNdLnhtbFBLAQItABQA&#10;BgAIAAAAIQA4/SH/1gAAAJQBAAALAAAAAAAAAAAAAAAAAC8BAABfcmVscy8ucmVsc1BLAQItABQA&#10;BgAIAAAAIQAA3FRE4gEAANoDAAAOAAAAAAAAAAAAAAAAAC4CAABkcnMvZTJvRG9jLnhtbFBLAQIt&#10;ABQABgAIAAAAIQD9b4at3wAAAAwBAAAPAAAAAAAAAAAAAAAAADwEAABkcnMvZG93bnJldi54bWxQ&#10;SwUGAAAAAAQABADzAAAASAUAAAAA&#10;" strokecolor="black [3040]"/>
                  </w:pict>
                </mc:Fallback>
              </mc:AlternateContent>
            </w:r>
            <w:r w:rsidR="00DD595B">
              <w:rPr>
                <w:rFonts w:ascii="Times New Roman" w:hAnsi="Times New Roman" w:cs="Times New Roman"/>
                <w:sz w:val="28"/>
                <w:szCs w:val="28"/>
              </w:rPr>
              <w:t>Монотонность</w:t>
            </w:r>
          </w:p>
        </w:tc>
        <w:tc>
          <w:tcPr>
            <w:tcW w:w="2884" w:type="dxa"/>
            <w:tcBorders>
              <w:bottom w:val="nil"/>
            </w:tcBorders>
            <w:vAlign w:val="center"/>
          </w:tcPr>
          <w:p w:rsidR="00DD595B" w:rsidRDefault="00DD595B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k&gt;0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, </m:t>
              </m:r>
            </m:oMath>
            <w:r w:rsidRPr="00DD59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 функция </w:t>
            </w:r>
            <w:r w:rsidRPr="000B38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возрастает</w:t>
            </w:r>
            <w:r w:rsidR="000B382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B3825" w:rsidRDefault="000B3825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D595B" w:rsidRPr="00DD595B" w:rsidRDefault="00DD595B" w:rsidP="00DD59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k&lt;0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, </m:t>
              </m:r>
            </m:oMath>
            <w:r w:rsidRPr="00DD59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 функция </w:t>
            </w:r>
            <w:r w:rsidRPr="000B38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убывает</w:t>
            </w:r>
            <w:r w:rsidR="000B38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85" w:type="dxa"/>
            <w:tcBorders>
              <w:bottom w:val="nil"/>
            </w:tcBorders>
            <w:vAlign w:val="center"/>
          </w:tcPr>
          <w:p w:rsidR="00DD595B" w:rsidRDefault="00A43C51" w:rsidP="00A37A7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k&gt;0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oMath>
            <w:r w:rsidRPr="00A43C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 ∞;</m:t>
                  </m:r>
                  <m:d>
                    <m:dPr>
                      <m:begChr m:val="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d>
            </m:oMath>
            <w:r w:rsidR="00A37A7C"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функция </w:t>
            </w:r>
            <w:r w:rsidR="00A37A7C"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убывает</w:t>
            </w:r>
            <w:r w:rsid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w:r w:rsidR="00A37A7C"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>и при</w:t>
            </w:r>
            <w:r w:rsid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0;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∞)</m:t>
              </m:r>
            </m:oMath>
            <w:r w:rsid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функция </w:t>
            </w:r>
            <w:r w:rsidR="00A37A7C"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возрастает</w:t>
            </w:r>
            <w:r w:rsid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A37A7C" w:rsidRP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A37A7C" w:rsidRP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k&lt;0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oMath>
            <w:r w:rsidRPr="00A43C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 ∞;</m:t>
                  </m:r>
                  <m:d>
                    <m:dPr>
                      <m:begChr m:val="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d>
            </m:oMath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функция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возрастает</w:t>
            </w:r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при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0;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∞)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функция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убывает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5" w:type="dxa"/>
            <w:tcBorders>
              <w:bottom w:val="nil"/>
            </w:tcBorders>
            <w:vAlign w:val="center"/>
          </w:tcPr>
          <w:p w:rsidR="00DD595B" w:rsidRPr="000B2D37" w:rsidRDefault="00A37A7C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>ри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0;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∞)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функция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возрастает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5" w:type="dxa"/>
            <w:tcBorders>
              <w:bottom w:val="nil"/>
            </w:tcBorders>
            <w:vAlign w:val="center"/>
          </w:tcPr>
          <w:p w:rsid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 ∞;</m:t>
                  </m:r>
                  <m:d>
                    <m:dPr>
                      <m:begChr m:val="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d>
            </m:oMath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функция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убывает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</w:t>
            </w:r>
          </w:p>
          <w:p w:rsid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DD595B" w:rsidRPr="000B2D37" w:rsidRDefault="00A37A7C" w:rsidP="00A3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>ри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x∈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0;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∞)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функция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возрастает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5" w:type="dxa"/>
            <w:tcBorders>
              <w:bottom w:val="nil"/>
            </w:tcBorders>
            <w:vAlign w:val="center"/>
          </w:tcPr>
          <w:p w:rsidR="00A37A7C" w:rsidRP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k&gt;0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oMath>
            <w:r w:rsidRPr="00A43C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при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- ∞;0)∪(0; +∞)</m:t>
                  </m:r>
                </m:e>
              </m:d>
            </m:oMath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функция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убывает.</w:t>
            </w:r>
          </w:p>
          <w:p w:rsidR="00A37A7C" w:rsidRPr="00A37A7C" w:rsidRDefault="00A37A7C" w:rsidP="00A37A7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DD595B" w:rsidRPr="00A37A7C" w:rsidRDefault="00A37A7C" w:rsidP="00A3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k&lt;0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oMath>
            <w:r w:rsidRPr="00A43C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при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- ∞;0)∪(0; +∞)</m:t>
                  </m:r>
                </m:e>
              </m:d>
            </m:oMath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функция </w:t>
            </w:r>
            <w:r w:rsidRPr="00A37A7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возрастает</w:t>
            </w:r>
            <w:r w:rsidRPr="00A37A7C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  <w:tr w:rsidR="009F0918" w:rsidTr="00550E5B"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DD595B" w:rsidRDefault="00DD595B" w:rsidP="00D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функции</w:t>
            </w:r>
          </w:p>
        </w:tc>
        <w:tc>
          <w:tcPr>
            <w:tcW w:w="2884" w:type="dxa"/>
            <w:tcBorders>
              <w:top w:val="nil"/>
              <w:bottom w:val="nil"/>
            </w:tcBorders>
            <w:vAlign w:val="center"/>
          </w:tcPr>
          <w:p w:rsidR="00DD595B" w:rsidRPr="00A43C51" w:rsidRDefault="000B3825" w:rsidP="00DD595B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Графиком функции является </w:t>
            </w:r>
            <w:r w:rsidRPr="000B3825">
              <w:rPr>
                <w:rFonts w:ascii="Times New Roman" w:hAnsi="Times New Roman" w:cs="Times New Roman"/>
                <w:b/>
                <w:sz w:val="28"/>
                <w:szCs w:val="28"/>
              </w:rPr>
              <w:t>прямая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k- </m:t>
              </m:r>
            </m:oMath>
            <w:r w:rsidRPr="000B382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угловой коэффициент</w:t>
            </w:r>
            <w:r w:rsidR="00A43C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0B3825" w:rsidRPr="000B3825" w:rsidRDefault="000B3825" w:rsidP="00DD5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825" w:rsidRDefault="000B3825" w:rsidP="00DD595B">
            <w:pPr>
              <w:jc w:val="center"/>
            </w:pPr>
            <w:r>
              <w:object w:dxaOrig="697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22.25pt" o:ole="">
                  <v:imagedata r:id="rId5" o:title=""/>
                </v:shape>
                <o:OLEObject Type="Embed" ProgID="PBrush" ShapeID="_x0000_i1025" DrawAspect="Content" ObjectID="_1622486808" r:id="rId6"/>
              </w:object>
            </w:r>
          </w:p>
          <w:p w:rsidR="00DD595B" w:rsidRDefault="00DD595B" w:rsidP="00DD595B">
            <w:pPr>
              <w:jc w:val="center"/>
            </w:pPr>
            <w:r>
              <w:object w:dxaOrig="6615" w:dyaOrig="6975">
                <v:shape id="_x0000_i1026" type="#_x0000_t75" style="width:129.75pt;height:137.25pt" o:ole="">
                  <v:imagedata r:id="rId7" o:title=""/>
                </v:shape>
                <o:OLEObject Type="Embed" ProgID="PBrush" ShapeID="_x0000_i1026" DrawAspect="Content" ObjectID="_1622486809" r:id="rId8"/>
              </w:object>
            </w:r>
          </w:p>
          <w:p w:rsidR="00DD595B" w:rsidRDefault="000B3825" w:rsidP="00DD595B">
            <w:pPr>
              <w:jc w:val="center"/>
            </w:pPr>
            <w:r>
              <w:object w:dxaOrig="6975" w:dyaOrig="7905">
                <v:shape id="_x0000_i1027" type="#_x0000_t75" style="width:137.25pt;height:156pt" o:ole="">
                  <v:imagedata r:id="rId9" o:title=""/>
                </v:shape>
                <o:OLEObject Type="Embed" ProgID="PBrush" ShapeID="_x0000_i1027" DrawAspect="Content" ObjectID="_1622486810" r:id="rId10"/>
              </w:object>
            </w:r>
          </w:p>
          <w:p w:rsidR="000B3825" w:rsidRPr="00C62ED2" w:rsidRDefault="000B3825" w:rsidP="00C62ED2">
            <w:pPr>
              <w:ind w:lef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object w:dxaOrig="7305" w:dyaOrig="6165">
                <v:shape id="_x0000_i1028" type="#_x0000_t75" style="width:142.5pt;height:120.75pt" o:ole="">
                  <v:imagedata r:id="rId11" o:title=""/>
                </v:shape>
                <o:OLEObject Type="Embed" ProgID="PBrush" ShapeID="_x0000_i1028" DrawAspect="Content" ObjectID="_1622486811" r:id="rId12"/>
              </w:object>
            </w:r>
          </w:p>
        </w:tc>
        <w:tc>
          <w:tcPr>
            <w:tcW w:w="2885" w:type="dxa"/>
            <w:tcBorders>
              <w:top w:val="nil"/>
              <w:bottom w:val="nil"/>
            </w:tcBorders>
            <w:vAlign w:val="center"/>
          </w:tcPr>
          <w:p w:rsidR="00C62ED2" w:rsidRDefault="00A43C51" w:rsidP="00C62ED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Графиком функции является </w:t>
            </w:r>
            <w:r w:rsidRPr="00A43C51">
              <w:rPr>
                <w:rFonts w:ascii="Times New Roman" w:hAnsi="Times New Roman" w:cs="Times New Roman"/>
                <w:b/>
                <w:sz w:val="28"/>
                <w:szCs w:val="28"/>
              </w:rPr>
              <w:t>парабола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2ED2" w:rsidRPr="00C62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ED2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k </m:t>
              </m:r>
            </m:oMath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отвечает за </w:t>
            </w:r>
            <w:r w:rsidR="00C62ED2" w:rsidRPr="00C62ED2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сужение</w:t>
            </w:r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параболы вдоль оси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w:lastRenderedPageBreak/>
                <m:t>Oy</m:t>
              </m:r>
            </m:oMath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: если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&lt;1</m:t>
              </m:r>
            </m:oMath>
            <w:r w:rsidR="00C62ED2" w:rsidRP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ветви расположены дальше от оси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Oy</m:t>
              </m:r>
            </m:oMath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если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&gt;1</m:t>
              </m:r>
            </m:oMath>
            <w:r w:rsidR="00C62ED2" w:rsidRP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C62ED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 ветви расположены ближе к оси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Oy</m:t>
              </m:r>
            </m:oMath>
          </w:p>
          <w:p w:rsidR="00FB23E3" w:rsidRDefault="00FB23E3" w:rsidP="00C62ED2">
            <w:pPr>
              <w:jc w:val="center"/>
            </w:pPr>
            <w:r>
              <w:object w:dxaOrig="7755" w:dyaOrig="6615">
                <v:shape id="_x0000_i1029" type="#_x0000_t75" style="width:133.5pt;height:114pt" o:ole="">
                  <v:imagedata r:id="rId13" o:title=""/>
                </v:shape>
                <o:OLEObject Type="Embed" ProgID="PBrush" ShapeID="_x0000_i1029" DrawAspect="Content" ObjectID="_1622486812" r:id="rId14"/>
              </w:object>
            </w:r>
          </w:p>
          <w:p w:rsidR="00FB23E3" w:rsidRDefault="00FB23E3" w:rsidP="00C62ED2">
            <w:pPr>
              <w:jc w:val="center"/>
            </w:pPr>
          </w:p>
          <w:p w:rsidR="00FB23E3" w:rsidRDefault="00FB23E3" w:rsidP="00C62ED2">
            <w:pPr>
              <w:jc w:val="center"/>
            </w:pPr>
          </w:p>
          <w:p w:rsidR="00FB23E3" w:rsidRDefault="00FB23E3" w:rsidP="00C62ED2">
            <w:pPr>
              <w:jc w:val="center"/>
            </w:pPr>
          </w:p>
          <w:p w:rsidR="00FB23E3" w:rsidRPr="00C62ED2" w:rsidRDefault="00FB23E3" w:rsidP="00C62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535" w:dyaOrig="6525">
                <v:shape id="_x0000_i1030" type="#_x0000_t75" style="width:133.5pt;height:102pt" o:ole="">
                  <v:imagedata r:id="rId15" o:title=""/>
                </v:shape>
                <o:OLEObject Type="Embed" ProgID="PBrush" ShapeID="_x0000_i1030" DrawAspect="Content" ObjectID="_1622486813" r:id="rId16"/>
              </w:object>
            </w:r>
          </w:p>
        </w:tc>
        <w:tc>
          <w:tcPr>
            <w:tcW w:w="2885" w:type="dxa"/>
            <w:tcBorders>
              <w:top w:val="nil"/>
              <w:bottom w:val="nil"/>
            </w:tcBorders>
            <w:vAlign w:val="center"/>
          </w:tcPr>
          <w:p w:rsidR="00DD595B" w:rsidRDefault="00DD595B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  <w:r>
              <w:object w:dxaOrig="5205" w:dyaOrig="4020">
                <v:shape id="_x0000_i1031" type="#_x0000_t75" style="width:133.5pt;height:102.75pt" o:ole="">
                  <v:imagedata r:id="rId17" o:title=""/>
                </v:shape>
                <o:OLEObject Type="Embed" ProgID="PBrush" ShapeID="_x0000_i1031" DrawAspect="Content" ObjectID="_1622486814" r:id="rId18"/>
              </w:object>
            </w:r>
          </w:p>
          <w:p w:rsidR="00671F72" w:rsidRPr="000B2D37" w:rsidRDefault="00671F72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nil"/>
              <w:bottom w:val="nil"/>
            </w:tcBorders>
            <w:vAlign w:val="center"/>
          </w:tcPr>
          <w:p w:rsidR="00DD595B" w:rsidRDefault="00DD595B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</w:p>
          <w:p w:rsidR="00671F72" w:rsidRDefault="00671F72" w:rsidP="000B2D37">
            <w:pPr>
              <w:jc w:val="center"/>
            </w:pPr>
            <w:r>
              <w:object w:dxaOrig="6495" w:dyaOrig="6795">
                <v:shape id="_x0000_i1032" type="#_x0000_t75" style="width:133.5pt;height:139.5pt" o:ole="">
                  <v:imagedata r:id="rId19" o:title=""/>
                </v:shape>
                <o:OLEObject Type="Embed" ProgID="PBrush" ShapeID="_x0000_i1032" DrawAspect="Content" ObjectID="_1622486815" r:id="rId20"/>
              </w:object>
            </w:r>
          </w:p>
          <w:p w:rsidR="00671F72" w:rsidRPr="000B2D37" w:rsidRDefault="00671F72" w:rsidP="000B2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nil"/>
              <w:bottom w:val="nil"/>
            </w:tcBorders>
            <w:vAlign w:val="center"/>
          </w:tcPr>
          <w:p w:rsidR="00DD595B" w:rsidRDefault="00A43C51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Графиком функции является </w:t>
            </w:r>
            <w:r w:rsidRPr="00A43C51">
              <w:rPr>
                <w:rFonts w:ascii="Times New Roman" w:hAnsi="Times New Roman" w:cs="Times New Roman"/>
                <w:b/>
                <w:sz w:val="28"/>
                <w:szCs w:val="28"/>
              </w:rPr>
              <w:t>гипербола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23E3">
              <w:rPr>
                <w:rFonts w:ascii="Times New Roman" w:hAnsi="Times New Roman" w:cs="Times New Roman"/>
                <w:sz w:val="28"/>
                <w:szCs w:val="28"/>
              </w:rPr>
              <w:t xml:space="preserve"> Коэффициент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k </m:t>
              </m:r>
            </m:oMath>
            <w:r w:rsidR="00FB23E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отвечает за то, </w:t>
            </w:r>
            <w:r w:rsidR="00FB23E3" w:rsidRPr="00FB23E3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в каких </w:t>
            </w:r>
            <w:r w:rsidR="00FB23E3" w:rsidRPr="00FB23E3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lastRenderedPageBreak/>
              <w:t>координатных углах</w:t>
            </w:r>
            <w:r w:rsidR="00FB23E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расположена гипербола</w:t>
            </w:r>
          </w:p>
          <w:p w:rsidR="004907EC" w:rsidRDefault="004907EC" w:rsidP="000B2D3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FB23E3" w:rsidRDefault="00FB23E3" w:rsidP="000B2D37">
            <w:pPr>
              <w:jc w:val="center"/>
            </w:pPr>
            <w:r>
              <w:object w:dxaOrig="8115" w:dyaOrig="7065">
                <v:shape id="_x0000_i1033" type="#_x0000_t75" style="width:132.75pt;height:115.5pt" o:ole="">
                  <v:imagedata r:id="rId21" o:title=""/>
                </v:shape>
                <o:OLEObject Type="Embed" ProgID="PBrush" ShapeID="_x0000_i1033" DrawAspect="Content" ObjectID="_1622486816" r:id="rId22"/>
              </w:object>
            </w:r>
          </w:p>
          <w:p w:rsidR="004907EC" w:rsidRDefault="004907EC" w:rsidP="000B2D37">
            <w:pPr>
              <w:jc w:val="center"/>
            </w:pPr>
          </w:p>
          <w:p w:rsidR="004907EC" w:rsidRDefault="004907EC" w:rsidP="000B2D37">
            <w:pPr>
              <w:jc w:val="center"/>
            </w:pPr>
          </w:p>
          <w:p w:rsidR="004907EC" w:rsidRDefault="004907EC" w:rsidP="000B2D37">
            <w:pPr>
              <w:jc w:val="center"/>
            </w:pPr>
          </w:p>
          <w:p w:rsidR="004907EC" w:rsidRDefault="004907EC" w:rsidP="000B2D37">
            <w:pPr>
              <w:jc w:val="center"/>
            </w:pPr>
            <w:r>
              <w:object w:dxaOrig="8595" w:dyaOrig="7365">
                <v:shape id="_x0000_i1034" type="#_x0000_t75" style="width:133.5pt;height:114pt" o:ole="">
                  <v:imagedata r:id="rId23" o:title=""/>
                </v:shape>
                <o:OLEObject Type="Embed" ProgID="PBrush" ShapeID="_x0000_i1034" DrawAspect="Content" ObjectID="_1622486817" r:id="rId24"/>
              </w:object>
            </w:r>
          </w:p>
          <w:p w:rsidR="003A1A24" w:rsidRDefault="003A1A24" w:rsidP="000B2D37">
            <w:pPr>
              <w:jc w:val="center"/>
            </w:pPr>
          </w:p>
          <w:p w:rsidR="003A1A24" w:rsidRPr="000B2D37" w:rsidRDefault="003A1A24" w:rsidP="003A1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 w:rsidRPr="003A1A24">
              <w:rPr>
                <w:rFonts w:ascii="Times New Roman" w:eastAsiaTheme="minorEastAsia" w:hAnsi="Times New Roman" w:cs="Times New Roman"/>
                <w:sz w:val="28"/>
                <w:szCs w:val="28"/>
              </w:rPr>
              <w:t>обратная пропорциональность</w:t>
            </w:r>
          </w:p>
        </w:tc>
      </w:tr>
    </w:tbl>
    <w:p w:rsidR="002540DA" w:rsidRDefault="002540DA"/>
    <w:sectPr w:rsidR="002540DA" w:rsidSect="00582811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37"/>
    <w:rsid w:val="000B2D37"/>
    <w:rsid w:val="000B3825"/>
    <w:rsid w:val="002540DA"/>
    <w:rsid w:val="003A1A24"/>
    <w:rsid w:val="004907EC"/>
    <w:rsid w:val="00550E5B"/>
    <w:rsid w:val="00582811"/>
    <w:rsid w:val="00671F72"/>
    <w:rsid w:val="009F0918"/>
    <w:rsid w:val="00A37A7C"/>
    <w:rsid w:val="00A43C51"/>
    <w:rsid w:val="00BD47D4"/>
    <w:rsid w:val="00C62ED2"/>
    <w:rsid w:val="00DD595B"/>
    <w:rsid w:val="00FB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0A943-0651-4D5C-9299-8B7F4E52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0B2D3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B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DFF43-10A4-476E-BAA8-ED4D0F8E2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RePack by Diakov</cp:lastModifiedBy>
  <cp:revision>2</cp:revision>
  <cp:lastPrinted>2015-12-24T07:23:00Z</cp:lastPrinted>
  <dcterms:created xsi:type="dcterms:W3CDTF">2019-06-19T19:00:00Z</dcterms:created>
  <dcterms:modified xsi:type="dcterms:W3CDTF">2019-06-19T19:00:00Z</dcterms:modified>
</cp:coreProperties>
</file>